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3C7462" w:rsidRDefault="002309D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 xml:space="preserve">Приложение </w:t>
      </w:r>
      <w:r w:rsidR="0068704F" w:rsidRPr="003C7462">
        <w:rPr>
          <w:rFonts w:ascii="Times New Roman" w:hAnsi="Times New Roman" w:cs="Times New Roman"/>
        </w:rPr>
        <w:t>4</w:t>
      </w:r>
    </w:p>
    <w:p w:rsidR="0068704F" w:rsidRPr="003C7462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к государственной программе</w:t>
      </w:r>
    </w:p>
    <w:p w:rsidR="002309DA" w:rsidRPr="003C7462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 xml:space="preserve"> "Развитие</w:t>
      </w:r>
      <w:r w:rsidR="0068704F" w:rsidRPr="003C7462">
        <w:rPr>
          <w:rFonts w:ascii="Times New Roman" w:hAnsi="Times New Roman" w:cs="Times New Roman"/>
        </w:rPr>
        <w:t xml:space="preserve"> </w:t>
      </w:r>
      <w:r w:rsidRPr="003C7462">
        <w:rPr>
          <w:rFonts w:ascii="Times New Roman" w:hAnsi="Times New Roman" w:cs="Times New Roman"/>
        </w:rPr>
        <w:t>образования и науки Брянской области"</w:t>
      </w:r>
    </w:p>
    <w:p w:rsidR="002309DA" w:rsidRPr="003C7462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3C7462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Порядок</w:t>
      </w:r>
    </w:p>
    <w:p w:rsidR="00D43808" w:rsidRPr="003C7462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 xml:space="preserve">предоставления субсидий бюджетам муниципальных </w:t>
      </w:r>
      <w:r w:rsidR="0068704F" w:rsidRPr="003C7462">
        <w:rPr>
          <w:rFonts w:ascii="Times New Roman" w:hAnsi="Times New Roman" w:cs="Times New Roman"/>
        </w:rPr>
        <w:t xml:space="preserve">районов </w:t>
      </w:r>
    </w:p>
    <w:p w:rsidR="002309DA" w:rsidRPr="003C7462" w:rsidRDefault="0068704F">
      <w:pPr>
        <w:pStyle w:val="ConsPlusTitle"/>
        <w:jc w:val="center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 xml:space="preserve">(муниципальных округов, городских округов) </w:t>
      </w:r>
      <w:r w:rsidR="002309DA" w:rsidRPr="003C7462">
        <w:rPr>
          <w:rFonts w:ascii="Times New Roman" w:hAnsi="Times New Roman" w:cs="Times New Roman"/>
        </w:rPr>
        <w:t>на капитальный ремонт кровель</w:t>
      </w:r>
    </w:p>
    <w:p w:rsidR="00F9392A" w:rsidRPr="00F9392A" w:rsidRDefault="002309DA" w:rsidP="00F9392A">
      <w:pPr>
        <w:pStyle w:val="ConsPlusTitle"/>
        <w:jc w:val="center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муниципальных образовательных организаций</w:t>
      </w:r>
      <w:r w:rsidR="00F9392A" w:rsidRPr="00F9392A">
        <w:t xml:space="preserve"> </w:t>
      </w:r>
      <w:r w:rsidR="00F9392A" w:rsidRPr="00F9392A">
        <w:rPr>
          <w:rFonts w:ascii="Times New Roman" w:hAnsi="Times New Roman" w:cs="Times New Roman"/>
        </w:rPr>
        <w:t>в рамках</w:t>
      </w:r>
    </w:p>
    <w:p w:rsidR="00F9392A" w:rsidRPr="00F9392A" w:rsidRDefault="00F9392A" w:rsidP="00F9392A">
      <w:pPr>
        <w:pStyle w:val="ConsPlusTitle"/>
        <w:jc w:val="center"/>
        <w:rPr>
          <w:rFonts w:ascii="Times New Roman" w:hAnsi="Times New Roman" w:cs="Times New Roman"/>
        </w:rPr>
      </w:pPr>
      <w:r w:rsidRPr="00F9392A">
        <w:rPr>
          <w:rFonts w:ascii="Times New Roman" w:hAnsi="Times New Roman" w:cs="Times New Roman"/>
        </w:rPr>
        <w:t>государственной программы "Развитие образования</w:t>
      </w:r>
    </w:p>
    <w:p w:rsidR="002309DA" w:rsidRPr="003C7462" w:rsidRDefault="00F9392A" w:rsidP="00F9392A">
      <w:pPr>
        <w:pStyle w:val="ConsPlusTitle"/>
        <w:jc w:val="center"/>
        <w:rPr>
          <w:rFonts w:ascii="Times New Roman" w:hAnsi="Times New Roman" w:cs="Times New Roman"/>
        </w:rPr>
      </w:pPr>
      <w:r w:rsidRPr="00F9392A">
        <w:rPr>
          <w:rFonts w:ascii="Times New Roman" w:hAnsi="Times New Roman" w:cs="Times New Roman"/>
        </w:rPr>
        <w:t>и науки Брянской области"</w:t>
      </w:r>
    </w:p>
    <w:p w:rsidR="002309DA" w:rsidRPr="003C7462" w:rsidRDefault="002309DA">
      <w:pPr>
        <w:pStyle w:val="ConsPlusNormal"/>
        <w:jc w:val="center"/>
        <w:rPr>
          <w:rFonts w:ascii="Times New Roman" w:hAnsi="Times New Roman" w:cs="Times New Roman"/>
        </w:rPr>
      </w:pPr>
    </w:p>
    <w:p w:rsidR="002309DA" w:rsidRPr="003C7462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 xml:space="preserve">1. </w:t>
      </w:r>
      <w:proofErr w:type="gramStart"/>
      <w:r w:rsidRPr="003C7462">
        <w:rPr>
          <w:rFonts w:ascii="Times New Roman" w:hAnsi="Times New Roman" w:cs="Times New Roman"/>
        </w:rPr>
        <w:t xml:space="preserve">Настоящий Порядок устанавливает цели и условия предоставления и расходования субсидий из областного бюджета бюджетам муниципальных </w:t>
      </w:r>
      <w:r w:rsidR="004A367A" w:rsidRPr="003C7462">
        <w:rPr>
          <w:rFonts w:ascii="Times New Roman" w:hAnsi="Times New Roman" w:cs="Times New Roman"/>
        </w:rPr>
        <w:t>районов (муниципальных округов, городских округов)</w:t>
      </w:r>
      <w:r w:rsidRPr="003C7462">
        <w:rPr>
          <w:rFonts w:ascii="Times New Roman" w:hAnsi="Times New Roman" w:cs="Times New Roman"/>
        </w:rPr>
        <w:t xml:space="preserve"> (далее - муниципальные образования) на капитальный ремонт кровель муниципальных образовательных организаций в рамках государственной программы "Развитие образования и науки Брянской области" (далее соответственно - организации, субсидии, программа), критерии отбора муниципальных образований для предоставления субсидий, порядок отчетности об использовании субсидий, а также критерии</w:t>
      </w:r>
      <w:proofErr w:type="gramEnd"/>
      <w:r w:rsidRPr="003C7462">
        <w:rPr>
          <w:rFonts w:ascii="Times New Roman" w:hAnsi="Times New Roman" w:cs="Times New Roman"/>
        </w:rPr>
        <w:t xml:space="preserve"> оценки эффективности использования муниципальными образованиями предоставляемых субсидий.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0" w:name="P11059"/>
      <w:bookmarkEnd w:id="0"/>
      <w:r w:rsidRPr="003C7462">
        <w:rPr>
          <w:rFonts w:ascii="Times New Roman" w:hAnsi="Times New Roman" w:cs="Times New Roman"/>
        </w:rPr>
        <w:t>2. Субсидии предоставляются в целях софинансирования выполнения полномочий органов местного самоуправления, связанных с финансовым обеспечением реализации мероприятий, направленных на проведение капитального ремонта кровель организаций.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3. Субсидии предоставляются в пределах бюджетных ассигнований областного бюджета и лимитов бюджетных обязательств, доведенных до главных распорядителей средств областного бюджета в установленном порядке, на цели, указанные в пункте 2 настоящего Порядка.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4. Главными распорядителями средств областного бюджета являются департамент образования и науки Брянской области, департамент культуры Брянской области, управление физической культуры и спорта Брянской области (далее - исполнительные органы государственной власти Брянской области, курирующие соответствующие направления (сферы) деятельности организаций).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5. Общий размер субсидии i-</w:t>
      </w:r>
      <w:proofErr w:type="spellStart"/>
      <w:r w:rsidRPr="003C7462">
        <w:rPr>
          <w:rFonts w:ascii="Times New Roman" w:hAnsi="Times New Roman" w:cs="Times New Roman"/>
        </w:rPr>
        <w:t>му</w:t>
      </w:r>
      <w:proofErr w:type="spellEnd"/>
      <w:r w:rsidRPr="003C7462">
        <w:rPr>
          <w:rFonts w:ascii="Times New Roman" w:hAnsi="Times New Roman" w:cs="Times New Roman"/>
        </w:rPr>
        <w:t xml:space="preserve"> муниципальному образованию (</w:t>
      </w:r>
      <w:proofErr w:type="spellStart"/>
      <w:r w:rsidRPr="003C7462">
        <w:rPr>
          <w:rFonts w:ascii="Times New Roman" w:hAnsi="Times New Roman" w:cs="Times New Roman"/>
        </w:rPr>
        <w:t>S</w:t>
      </w:r>
      <w:r w:rsidRPr="003C7462">
        <w:rPr>
          <w:rFonts w:ascii="Times New Roman" w:hAnsi="Times New Roman" w:cs="Times New Roman"/>
          <w:vertAlign w:val="subscript"/>
        </w:rPr>
        <w:t>i</w:t>
      </w:r>
      <w:proofErr w:type="spellEnd"/>
      <w:r w:rsidRPr="003C7462">
        <w:rPr>
          <w:rFonts w:ascii="Times New Roman" w:hAnsi="Times New Roman" w:cs="Times New Roman"/>
        </w:rPr>
        <w:t>) определяется по формуле:</w:t>
      </w:r>
    </w:p>
    <w:p w:rsidR="002309DA" w:rsidRPr="003C7462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309DA" w:rsidRPr="003C7462" w:rsidRDefault="0023038A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27"/>
        </w:rPr>
        <w:pict>
          <v:shape id="_x0000_i1025" style="width:85.8pt;height:39pt" coordsize="" o:spt="100" adj="0,,0" path="" filled="f" stroked="f">
            <v:stroke joinstyle="miter"/>
            <v:imagedata r:id="rId5" o:title="base_23753_63431_32804"/>
            <v:formulas/>
            <v:path o:connecttype="segments"/>
          </v:shape>
        </w:pict>
      </w:r>
    </w:p>
    <w:p w:rsidR="002309DA" w:rsidRPr="003C7462" w:rsidRDefault="002309DA">
      <w:pPr>
        <w:pStyle w:val="ConsPlusNormal"/>
        <w:jc w:val="center"/>
        <w:rPr>
          <w:rFonts w:ascii="Times New Roman" w:hAnsi="Times New Roman" w:cs="Times New Roman"/>
        </w:rPr>
      </w:pPr>
    </w:p>
    <w:p w:rsidR="002309DA" w:rsidRPr="003C7462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n - общее количество объектов, указанных в прошедшей отбор заявке;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j - порядковый номер объекта в рамках прошедшей отбор заявки i-</w:t>
      </w:r>
      <w:proofErr w:type="spellStart"/>
      <w:r w:rsidRPr="003C7462">
        <w:rPr>
          <w:rFonts w:ascii="Times New Roman" w:hAnsi="Times New Roman" w:cs="Times New Roman"/>
        </w:rPr>
        <w:t>го</w:t>
      </w:r>
      <w:proofErr w:type="spellEnd"/>
      <w:r w:rsidRPr="003C7462">
        <w:rPr>
          <w:rFonts w:ascii="Times New Roman" w:hAnsi="Times New Roman" w:cs="Times New Roman"/>
        </w:rPr>
        <w:t xml:space="preserve"> муниципального образования, при этом j = 1...n;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spellStart"/>
      <w:r w:rsidRPr="003C7462">
        <w:rPr>
          <w:rFonts w:ascii="Times New Roman" w:hAnsi="Times New Roman" w:cs="Times New Roman"/>
        </w:rPr>
        <w:t>S</w:t>
      </w:r>
      <w:r w:rsidRPr="003C7462">
        <w:rPr>
          <w:rFonts w:ascii="Times New Roman" w:hAnsi="Times New Roman" w:cs="Times New Roman"/>
          <w:vertAlign w:val="subscript"/>
        </w:rPr>
        <w:t>ij</w:t>
      </w:r>
      <w:proofErr w:type="spellEnd"/>
      <w:r w:rsidRPr="003C7462">
        <w:rPr>
          <w:rFonts w:ascii="Times New Roman" w:hAnsi="Times New Roman" w:cs="Times New Roman"/>
        </w:rPr>
        <w:t xml:space="preserve"> - размер субсидии, предоставляемой бюджету i-</w:t>
      </w:r>
      <w:proofErr w:type="spellStart"/>
      <w:r w:rsidRPr="003C7462">
        <w:rPr>
          <w:rFonts w:ascii="Times New Roman" w:hAnsi="Times New Roman" w:cs="Times New Roman"/>
        </w:rPr>
        <w:t>го</w:t>
      </w:r>
      <w:proofErr w:type="spellEnd"/>
      <w:r w:rsidRPr="003C7462">
        <w:rPr>
          <w:rFonts w:ascii="Times New Roman" w:hAnsi="Times New Roman" w:cs="Times New Roman"/>
        </w:rPr>
        <w:t xml:space="preserve"> муниципального образования на реализацию мероприятий по капитальному ремонту кровли j-</w:t>
      </w:r>
      <w:proofErr w:type="spellStart"/>
      <w:r w:rsidRPr="003C7462">
        <w:rPr>
          <w:rFonts w:ascii="Times New Roman" w:hAnsi="Times New Roman" w:cs="Times New Roman"/>
        </w:rPr>
        <w:t>го</w:t>
      </w:r>
      <w:proofErr w:type="spellEnd"/>
      <w:r w:rsidRPr="003C7462">
        <w:rPr>
          <w:rFonts w:ascii="Times New Roman" w:hAnsi="Times New Roman" w:cs="Times New Roman"/>
        </w:rPr>
        <w:t xml:space="preserve"> объекта в рамках прошедшей отбор заявки;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i - порядковый номер муниципального образования, заявка которого прошла отбор.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При этом расчет указанного размера субсидии для каждого i-</w:t>
      </w:r>
      <w:proofErr w:type="spellStart"/>
      <w:r w:rsidRPr="003C7462">
        <w:rPr>
          <w:rFonts w:ascii="Times New Roman" w:hAnsi="Times New Roman" w:cs="Times New Roman"/>
        </w:rPr>
        <w:t>го</w:t>
      </w:r>
      <w:proofErr w:type="spellEnd"/>
      <w:r w:rsidRPr="003C7462">
        <w:rPr>
          <w:rFonts w:ascii="Times New Roman" w:hAnsi="Times New Roman" w:cs="Times New Roman"/>
        </w:rPr>
        <w:t xml:space="preserve"> муниципального образования, заявка которого прошла отбор, производится поэтапно.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На первом этапе расчет размера субсидии определяется на проведение капитального ремонта кровли первого приоритетного объекта, определяемого муниципальным образованием, заявка которого прошла отбор. Размер субсидии, предоставляемой бюджету i-</w:t>
      </w:r>
      <w:proofErr w:type="spellStart"/>
      <w:r w:rsidRPr="003C7462">
        <w:rPr>
          <w:rFonts w:ascii="Times New Roman" w:hAnsi="Times New Roman" w:cs="Times New Roman"/>
        </w:rPr>
        <w:t>го</w:t>
      </w:r>
      <w:proofErr w:type="spellEnd"/>
      <w:r w:rsidRPr="003C7462">
        <w:rPr>
          <w:rFonts w:ascii="Times New Roman" w:hAnsi="Times New Roman" w:cs="Times New Roman"/>
        </w:rPr>
        <w:t xml:space="preserve"> муниципального образования, определяется по формуле:</w:t>
      </w:r>
    </w:p>
    <w:p w:rsidR="002309DA" w:rsidRPr="003C7462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309DA" w:rsidRPr="003C7462" w:rsidRDefault="0023038A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22"/>
        </w:rPr>
        <w:lastRenderedPageBreak/>
        <w:pict>
          <v:shape id="_x0000_i1026" style="width:103.8pt;height:33.6pt" coordsize="" o:spt="100" adj="0,,0" path="" filled="f" stroked="f">
            <v:stroke joinstyle="miter"/>
            <v:imagedata r:id="rId6" o:title="base_23753_63431_32805"/>
            <v:formulas/>
            <v:path o:connecttype="segments"/>
          </v:shape>
        </w:pict>
      </w:r>
    </w:p>
    <w:p w:rsidR="002309DA" w:rsidRPr="003C7462" w:rsidRDefault="002309DA">
      <w:pPr>
        <w:pStyle w:val="ConsPlusNormal"/>
        <w:jc w:val="center"/>
        <w:rPr>
          <w:rFonts w:ascii="Times New Roman" w:hAnsi="Times New Roman" w:cs="Times New Roman"/>
        </w:rPr>
      </w:pPr>
    </w:p>
    <w:p w:rsidR="002309DA" w:rsidRPr="003C7462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spellStart"/>
      <w:r w:rsidRPr="003C7462">
        <w:rPr>
          <w:rFonts w:ascii="Times New Roman" w:hAnsi="Times New Roman" w:cs="Times New Roman"/>
        </w:rPr>
        <w:t>Z</w:t>
      </w:r>
      <w:r w:rsidRPr="003C7462">
        <w:rPr>
          <w:rFonts w:ascii="Times New Roman" w:hAnsi="Times New Roman" w:cs="Times New Roman"/>
          <w:vertAlign w:val="subscript"/>
        </w:rPr>
        <w:t>ij</w:t>
      </w:r>
      <w:proofErr w:type="spellEnd"/>
      <w:r w:rsidRPr="003C7462">
        <w:rPr>
          <w:rFonts w:ascii="Times New Roman" w:hAnsi="Times New Roman" w:cs="Times New Roman"/>
        </w:rPr>
        <w:t xml:space="preserve"> - сметная стоимость капитального ремонта кровли j-</w:t>
      </w:r>
      <w:proofErr w:type="spellStart"/>
      <w:r w:rsidRPr="003C7462">
        <w:rPr>
          <w:rFonts w:ascii="Times New Roman" w:hAnsi="Times New Roman" w:cs="Times New Roman"/>
        </w:rPr>
        <w:t>го</w:t>
      </w:r>
      <w:proofErr w:type="spellEnd"/>
      <w:r w:rsidRPr="003C7462">
        <w:rPr>
          <w:rFonts w:ascii="Times New Roman" w:hAnsi="Times New Roman" w:cs="Times New Roman"/>
        </w:rPr>
        <w:t xml:space="preserve"> здания из числа объектов, указанных как приоритетные в прошедшей отбор заявке;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spellStart"/>
      <w:r w:rsidRPr="003C7462">
        <w:rPr>
          <w:rFonts w:ascii="Times New Roman" w:hAnsi="Times New Roman" w:cs="Times New Roman"/>
        </w:rPr>
        <w:t>Y</w:t>
      </w:r>
      <w:r w:rsidRPr="003C7462">
        <w:rPr>
          <w:rFonts w:ascii="Times New Roman" w:hAnsi="Times New Roman" w:cs="Times New Roman"/>
          <w:vertAlign w:val="subscript"/>
        </w:rPr>
        <w:t>i</w:t>
      </w:r>
      <w:proofErr w:type="spellEnd"/>
      <w:r w:rsidRPr="003C7462">
        <w:rPr>
          <w:rFonts w:ascii="Times New Roman" w:hAnsi="Times New Roman" w:cs="Times New Roman"/>
        </w:rPr>
        <w:t xml:space="preserve"> - предельный уровень </w:t>
      </w:r>
      <w:proofErr w:type="spellStart"/>
      <w:r w:rsidRPr="003C7462">
        <w:rPr>
          <w:rFonts w:ascii="Times New Roman" w:hAnsi="Times New Roman" w:cs="Times New Roman"/>
        </w:rPr>
        <w:t>софинансирования</w:t>
      </w:r>
      <w:proofErr w:type="spellEnd"/>
      <w:r w:rsidRPr="003C7462">
        <w:rPr>
          <w:rFonts w:ascii="Times New Roman" w:hAnsi="Times New Roman" w:cs="Times New Roman"/>
        </w:rPr>
        <w:t xml:space="preserve"> расходного обязательства i-</w:t>
      </w:r>
      <w:proofErr w:type="spellStart"/>
      <w:r w:rsidRPr="003C7462">
        <w:rPr>
          <w:rFonts w:ascii="Times New Roman" w:hAnsi="Times New Roman" w:cs="Times New Roman"/>
        </w:rPr>
        <w:t>го</w:t>
      </w:r>
      <w:proofErr w:type="spellEnd"/>
      <w:r w:rsidRPr="003C7462">
        <w:rPr>
          <w:rFonts w:ascii="Times New Roman" w:hAnsi="Times New Roman" w:cs="Times New Roman"/>
        </w:rPr>
        <w:t xml:space="preserve"> муниципального образования из областного бюджета, утвержденного нормативным правовым актом Правительства Брянской области.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3C7462">
        <w:rPr>
          <w:rFonts w:ascii="Times New Roman" w:hAnsi="Times New Roman" w:cs="Times New Roman"/>
        </w:rPr>
        <w:t>В случае если суммарный размер субсидии, предоставляемой бюджетам муниципальных образований на проведение капитального ремонта кровель j-х объектов в рамках прошедших отбор заявок, больше (равен) объема средств, предусмотренного законом об областном бюджете на софинансирование мероприятий муниципальных программ в очередном финансовом году, при расчете субсидии на очередной финансовый год, то размер субсидии, предоставляемой бюджету i-</w:t>
      </w:r>
      <w:proofErr w:type="spellStart"/>
      <w:r w:rsidRPr="003C7462">
        <w:rPr>
          <w:rFonts w:ascii="Times New Roman" w:hAnsi="Times New Roman" w:cs="Times New Roman"/>
        </w:rPr>
        <w:t>го</w:t>
      </w:r>
      <w:proofErr w:type="spellEnd"/>
      <w:r w:rsidRPr="003C7462">
        <w:rPr>
          <w:rFonts w:ascii="Times New Roman" w:hAnsi="Times New Roman" w:cs="Times New Roman"/>
        </w:rPr>
        <w:t xml:space="preserve"> муниципального образования на проведение капитального ремонта кровли</w:t>
      </w:r>
      <w:proofErr w:type="gramEnd"/>
      <w:r w:rsidRPr="003C7462">
        <w:rPr>
          <w:rFonts w:ascii="Times New Roman" w:hAnsi="Times New Roman" w:cs="Times New Roman"/>
        </w:rPr>
        <w:t xml:space="preserve"> j-</w:t>
      </w:r>
      <w:proofErr w:type="spellStart"/>
      <w:r w:rsidRPr="003C7462">
        <w:rPr>
          <w:rFonts w:ascii="Times New Roman" w:hAnsi="Times New Roman" w:cs="Times New Roman"/>
        </w:rPr>
        <w:t>го</w:t>
      </w:r>
      <w:proofErr w:type="spellEnd"/>
      <w:r w:rsidRPr="003C7462">
        <w:rPr>
          <w:rFonts w:ascii="Times New Roman" w:hAnsi="Times New Roman" w:cs="Times New Roman"/>
        </w:rPr>
        <w:t xml:space="preserve"> объекта в рамках прошедшей отбор заявки (</w:t>
      </w:r>
      <w:proofErr w:type="spellStart"/>
      <w:r w:rsidRPr="003C7462">
        <w:rPr>
          <w:rFonts w:ascii="Times New Roman" w:hAnsi="Times New Roman" w:cs="Times New Roman"/>
        </w:rPr>
        <w:t>S</w:t>
      </w:r>
      <w:r w:rsidRPr="003C7462">
        <w:rPr>
          <w:rFonts w:ascii="Times New Roman" w:hAnsi="Times New Roman" w:cs="Times New Roman"/>
          <w:vertAlign w:val="subscript"/>
        </w:rPr>
        <w:t>ij</w:t>
      </w:r>
      <w:proofErr w:type="spellEnd"/>
      <w:r w:rsidRPr="003C7462">
        <w:rPr>
          <w:rFonts w:ascii="Times New Roman" w:hAnsi="Times New Roman" w:cs="Times New Roman"/>
        </w:rPr>
        <w:t>), определяется по формуле:</w:t>
      </w:r>
    </w:p>
    <w:p w:rsidR="002309DA" w:rsidRPr="003C7462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309DA" w:rsidRPr="003C7462" w:rsidRDefault="0023038A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29"/>
        </w:rPr>
        <w:pict>
          <v:shape id="_x0000_i1027" style="width:135pt;height:40.8pt" coordsize="" o:spt="100" adj="0,,0" path="" filled="f" stroked="f">
            <v:stroke joinstyle="miter"/>
            <v:imagedata r:id="rId7" o:title="base_23753_63431_32806"/>
            <v:formulas/>
            <v:path o:connecttype="segments"/>
          </v:shape>
        </w:pict>
      </w:r>
    </w:p>
    <w:p w:rsidR="002309DA" w:rsidRPr="003C7462" w:rsidRDefault="002309DA">
      <w:pPr>
        <w:pStyle w:val="ConsPlusNormal"/>
        <w:jc w:val="center"/>
        <w:rPr>
          <w:rFonts w:ascii="Times New Roman" w:hAnsi="Times New Roman" w:cs="Times New Roman"/>
        </w:rPr>
      </w:pPr>
    </w:p>
    <w:p w:rsidR="002309DA" w:rsidRPr="003C7462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spellStart"/>
      <w:r w:rsidRPr="003C7462">
        <w:rPr>
          <w:rFonts w:ascii="Times New Roman" w:hAnsi="Times New Roman" w:cs="Times New Roman"/>
        </w:rPr>
        <w:t>S</w:t>
      </w:r>
      <w:r w:rsidRPr="003C7462">
        <w:rPr>
          <w:rFonts w:ascii="Times New Roman" w:hAnsi="Times New Roman" w:cs="Times New Roman"/>
          <w:vertAlign w:val="subscript"/>
        </w:rPr>
        <w:t>o</w:t>
      </w:r>
      <w:proofErr w:type="spellEnd"/>
      <w:r w:rsidRPr="003C7462">
        <w:rPr>
          <w:rFonts w:ascii="Times New Roman" w:hAnsi="Times New Roman" w:cs="Times New Roman"/>
        </w:rPr>
        <w:t xml:space="preserve"> - объем средств, предусмотренный законом об областном бюджете на софинансирование мероприятий муниципальных программ в очередном финансовом году.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3C7462">
        <w:rPr>
          <w:rFonts w:ascii="Times New Roman" w:hAnsi="Times New Roman" w:cs="Times New Roman"/>
        </w:rPr>
        <w:t>В случае если суммарный размер субсидии, предоставляемой бюджетам муниципальных образований на реализацию мероприятий по капитальному ремонту кровли j-х объектов в рамках прошедших отбор заявок, меньше объема средств, предусмотренного законом об областном бюджете на софинансирование мероприятий муниципальных программ в очередном финансовом году, при расчете субсидии на очередной финансовый год, то расчет субсидии производится в соответствии с пунктом 6 настоящего Порядка.</w:t>
      </w:r>
      <w:proofErr w:type="gramEnd"/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6. На втором этапе расчет размера субсидии применяется в случае, если в результате распределения средств субсидии на первом этапе образовался нераспределенный остаток таких средств. В этом случае расчет субсидии производится по второму и последующим приоритетным объектам, определяемым муниципальным образованием, заявка которого прошла отбор.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7. Распределение субсидий бюджетам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Законом Брянской области "О межбюджетных отношениях в Брянской области".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8. Для участия в отборе муниципальные образования представляют в исполнительные органы государственной власти Брянской области, курирующие соответствующие направления (сферы) деятельности организаций, заявку на участие в отборе, состоящую из следующего комплекта документов: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обращение главы администрации муниципального образования о выделении субсидии;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перечень организаций, требующих капитального ремонта кровель, в порядке приоритетности;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акт комиссионного обследования состояния кровельного покрытия;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положительное заключение о достоверности определения сметной стоимости капитального ремонта кровли.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9. Критериями отбора муниципальных образований для предоставления субсидии является: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потребность в ремонте кровель организаций, указанная в приоритетном порядке;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lastRenderedPageBreak/>
        <w:t>наличие сметной документации на капитальный ремонт кровель организаций, имеющей положительное заключение о достоверности определения сметной стоимости;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акт комиссионного обследования состояния кровельного покрытия.</w:t>
      </w:r>
    </w:p>
    <w:p w:rsidR="0023038A" w:rsidRPr="003C7462" w:rsidRDefault="0023038A" w:rsidP="00230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10. Условиями предоставления и расходования субсидии являются:</w:t>
      </w:r>
    </w:p>
    <w:p w:rsidR="0023038A" w:rsidRPr="003C7462" w:rsidRDefault="0023038A" w:rsidP="00230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11098"/>
      <w:bookmarkEnd w:id="1"/>
      <w:proofErr w:type="gramStart"/>
      <w:r w:rsidRPr="003C7462">
        <w:rPr>
          <w:rFonts w:ascii="Times New Roman" w:hAnsi="Times New Roman" w:cs="Times New Roman"/>
        </w:rPr>
        <w:t xml:space="preserve">а) наличие в муниципальном образовании утвержденной муниципальной программы, включающей в себя мероприятия, предусмотренные </w:t>
      </w:r>
      <w:hyperlink w:anchor="P11059" w:history="1">
        <w:r w:rsidRPr="003C7462">
          <w:rPr>
            <w:rFonts w:ascii="Times New Roman" w:hAnsi="Times New Roman" w:cs="Times New Roman"/>
          </w:rPr>
          <w:t>пунктом 2</w:t>
        </w:r>
      </w:hyperlink>
      <w:r w:rsidRPr="003C7462">
        <w:rPr>
          <w:rFonts w:ascii="Times New Roman" w:hAnsi="Times New Roman" w:cs="Times New Roman"/>
        </w:rPr>
        <w:t xml:space="preserve"> настоящего Порядка;</w:t>
      </w:r>
      <w:proofErr w:type="gramEnd"/>
    </w:p>
    <w:p w:rsidR="0023038A" w:rsidRPr="003C7462" w:rsidRDefault="0023038A" w:rsidP="00230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11099"/>
      <w:bookmarkEnd w:id="2"/>
      <w:r w:rsidRPr="003C7462">
        <w:rPr>
          <w:rFonts w:ascii="Times New Roman" w:hAnsi="Times New Roman" w:cs="Times New Roman"/>
        </w:rPr>
        <w:t xml:space="preserve">б) </w:t>
      </w:r>
      <w:r w:rsidRPr="00465EEF">
        <w:rPr>
          <w:rFonts w:ascii="Times New Roman" w:hAnsi="Times New Roman" w:cs="Times New Roman"/>
        </w:rPr>
        <w:t xml:space="preserve">наличие в бюджете муниципального образования бюджетных ассигнований на исполнение расходного обязательства в объеме, рассчитанном с учетом предельного уровня </w:t>
      </w:r>
      <w:proofErr w:type="spellStart"/>
      <w:r w:rsidRPr="00465EEF">
        <w:rPr>
          <w:rFonts w:ascii="Times New Roman" w:hAnsi="Times New Roman" w:cs="Times New Roman"/>
        </w:rPr>
        <w:t>софинансирования</w:t>
      </w:r>
      <w:proofErr w:type="spellEnd"/>
      <w:r w:rsidRPr="00465EEF">
        <w:rPr>
          <w:rFonts w:ascii="Times New Roman" w:hAnsi="Times New Roman" w:cs="Times New Roman"/>
        </w:rPr>
        <w:t xml:space="preserve"> расходного обязательства муниципального образования из областного бюджета, утверждаемого нормативным правовым актом Правительства Брянской области</w:t>
      </w:r>
      <w:r w:rsidRPr="003C7462">
        <w:rPr>
          <w:rFonts w:ascii="Times New Roman" w:hAnsi="Times New Roman" w:cs="Times New Roman"/>
        </w:rPr>
        <w:t>;</w:t>
      </w:r>
    </w:p>
    <w:p w:rsidR="0023038A" w:rsidRPr="003C7462" w:rsidRDefault="0023038A" w:rsidP="00230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3C7462">
        <w:rPr>
          <w:rFonts w:ascii="Times New Roman" w:hAnsi="Times New Roman" w:cs="Times New Roman"/>
        </w:rPr>
        <w:t xml:space="preserve">в) заключение соглашения между исполнительным органом государственной власти Брянской области, курирующим соответствующее направление (сферу) деятельности организации, с органом местного самоуправления муниципального образования о предоставлении субсидии (далее - соглашение) в соответствии с </w:t>
      </w:r>
      <w:hyperlink r:id="rId8" w:history="1">
        <w:r w:rsidRPr="003C7462">
          <w:rPr>
            <w:rFonts w:ascii="Times New Roman" w:hAnsi="Times New Roman" w:cs="Times New Roman"/>
          </w:rPr>
          <w:t>пунктом 10</w:t>
        </w:r>
      </w:hyperlink>
      <w:r w:rsidRPr="003C7462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№ 362-п "Об утверждении Правил</w:t>
      </w:r>
      <w:proofErr w:type="gramEnd"/>
      <w:r w:rsidRPr="003C7462">
        <w:rPr>
          <w:rFonts w:ascii="Times New Roman" w:hAnsi="Times New Roman" w:cs="Times New Roman"/>
        </w:rPr>
        <w:t xml:space="preserve"> формирования, предоставления, распределения субсидий из областного бюджета бюджетам муниципальных образований Брянской области" (далее - Правила формирования, предоставления и распределения субсидий).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" w:name="_GoBack"/>
      <w:bookmarkEnd w:id="3"/>
      <w:r w:rsidRPr="003C7462">
        <w:rPr>
          <w:rFonts w:ascii="Times New Roman" w:hAnsi="Times New Roman" w:cs="Times New Roman"/>
        </w:rPr>
        <w:t xml:space="preserve">11. Объем бюджетных ассигнований бюджета муниципального образования на финансовое обеспечение расходного обязательства муниципального образования, </w:t>
      </w:r>
      <w:proofErr w:type="spellStart"/>
      <w:r w:rsidRPr="003C7462">
        <w:rPr>
          <w:rFonts w:ascii="Times New Roman" w:hAnsi="Times New Roman" w:cs="Times New Roman"/>
        </w:rPr>
        <w:t>софинансируемого</w:t>
      </w:r>
      <w:proofErr w:type="spellEnd"/>
      <w:r w:rsidRPr="003C7462">
        <w:rPr>
          <w:rFonts w:ascii="Times New Roman" w:hAnsi="Times New Roman" w:cs="Times New Roman"/>
        </w:rPr>
        <w:t xml:space="preserve"> за счет субсидии, утверждается решением представительного органа муниципального образования о местном бюджете (определяется сводной бюджетной росписью бюджета муниципального образования) исходя из необходимости достижения установленных соглашением значений показателей результат</w:t>
      </w:r>
      <w:r w:rsidR="001B293A">
        <w:rPr>
          <w:rFonts w:ascii="Times New Roman" w:hAnsi="Times New Roman" w:cs="Times New Roman"/>
        </w:rPr>
        <w:t>а</w:t>
      </w:r>
      <w:r w:rsidRPr="003C7462">
        <w:rPr>
          <w:rFonts w:ascii="Times New Roman" w:hAnsi="Times New Roman" w:cs="Times New Roman"/>
        </w:rPr>
        <w:t xml:space="preserve"> использования субсидии.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 xml:space="preserve">12. Предоставление субсидии осуществляется на основании соглашения, подготовленного и заключенного в государственной информационной системе управления государственными и муниципальными финансами Брянской области "Электронный бюджет Брянской области" (далее - система "Электронный бюджет Брянской области"). В соглашении предусматриваются положения </w:t>
      </w:r>
      <w:hyperlink r:id="rId9" w:history="1">
        <w:r w:rsidRPr="003C7462">
          <w:rPr>
            <w:rFonts w:ascii="Times New Roman" w:hAnsi="Times New Roman" w:cs="Times New Roman"/>
          </w:rPr>
          <w:t>пункта 10</w:t>
        </w:r>
      </w:hyperlink>
      <w:r w:rsidRPr="003C7462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 xml:space="preserve">При заключении соглашения орган местного самоуправления муниципального образования представляет в исполнительный орган государственной власти Брянской области, курирующий соответствующее направление (сферу) деятельности организации, документы, подтверждающие исполнение условий предоставления субсидии, предусмотренных </w:t>
      </w:r>
      <w:hyperlink w:anchor="P11098" w:history="1">
        <w:r w:rsidRPr="003C7462">
          <w:rPr>
            <w:rFonts w:ascii="Times New Roman" w:hAnsi="Times New Roman" w:cs="Times New Roman"/>
          </w:rPr>
          <w:t>подпунктами "а"</w:t>
        </w:r>
      </w:hyperlink>
      <w:r w:rsidRPr="003C7462">
        <w:rPr>
          <w:rFonts w:ascii="Times New Roman" w:hAnsi="Times New Roman" w:cs="Times New Roman"/>
        </w:rPr>
        <w:t xml:space="preserve">, </w:t>
      </w:r>
      <w:hyperlink w:anchor="P11099" w:history="1">
        <w:r w:rsidRPr="003C7462">
          <w:rPr>
            <w:rFonts w:ascii="Times New Roman" w:hAnsi="Times New Roman" w:cs="Times New Roman"/>
          </w:rPr>
          <w:t>"б" пункта 10</w:t>
        </w:r>
      </w:hyperlink>
      <w:r w:rsidRPr="003C7462">
        <w:rPr>
          <w:rFonts w:ascii="Times New Roman" w:hAnsi="Times New Roman" w:cs="Times New Roman"/>
        </w:rPr>
        <w:t xml:space="preserve"> настоящего Порядка.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13. Соглашения и дополнительные соглашения к соглашению, предусматривающие внесение в него изменений и его расторжение, заключаются по форме, предусмотренной в системе "Электронный бюджет Брянской области".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Типовые формы соглашения (дополнительных соглашений к соглашению, предусматривающих внесение в него изменений и его расторжение) утверждаются департаментом финансов Брянской области. Соглашение и дополнительные соглашения к соглашению, предусматривающие внесение в него изменений и его расторжение, заключаются в соответствии с указанными типовыми формами.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 xml:space="preserve">14. </w:t>
      </w:r>
      <w:proofErr w:type="gramStart"/>
      <w:r w:rsidRPr="003C7462">
        <w:rPr>
          <w:rFonts w:ascii="Times New Roman" w:hAnsi="Times New Roman" w:cs="Times New Roman"/>
        </w:rPr>
        <w:t>Внесение в соглашение изменений, предусматривающих ухудшение значений результата использования субсидии, а также увеличение сроков реализации предусмотренных соглашением мероприятий не допускается,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значений целевых показателей и индикаторов программы, а также в случае существенного (более чем на 20 процентов) сокращения размера субсидии.</w:t>
      </w:r>
      <w:proofErr w:type="gramEnd"/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lastRenderedPageBreak/>
        <w:t>15. Перечисление субсидий осуществляется в установленном порядке на счета,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" w:name="P11111"/>
      <w:bookmarkEnd w:id="4"/>
      <w:r w:rsidRPr="003C7462">
        <w:rPr>
          <w:rFonts w:ascii="Times New Roman" w:hAnsi="Times New Roman" w:cs="Times New Roman"/>
        </w:rPr>
        <w:t xml:space="preserve">16. </w:t>
      </w:r>
      <w:r w:rsidR="001B293A" w:rsidRPr="001B293A">
        <w:rPr>
          <w:rFonts w:ascii="Times New Roman" w:hAnsi="Times New Roman" w:cs="Times New Roman"/>
        </w:rPr>
        <w:t xml:space="preserve">Эффективность использования муниципальными образованиями предоставленных субсидий определяется на основании сравнения планируемых и достигнутых значений результатов использования субсидий муниципальными образованиями. </w:t>
      </w:r>
      <w:r w:rsidR="00053CC9">
        <w:rPr>
          <w:rFonts w:ascii="Times New Roman" w:hAnsi="Times New Roman" w:cs="Times New Roman"/>
        </w:rPr>
        <w:t>Р</w:t>
      </w:r>
      <w:r w:rsidR="001B293A" w:rsidRPr="001B293A">
        <w:rPr>
          <w:rFonts w:ascii="Times New Roman" w:hAnsi="Times New Roman" w:cs="Times New Roman"/>
        </w:rPr>
        <w:t>езультат</w:t>
      </w:r>
      <w:r w:rsidR="00053CC9">
        <w:rPr>
          <w:rFonts w:ascii="Times New Roman" w:hAnsi="Times New Roman" w:cs="Times New Roman"/>
        </w:rPr>
        <w:t>ом</w:t>
      </w:r>
      <w:r w:rsidR="001B293A" w:rsidRPr="001B293A">
        <w:rPr>
          <w:rFonts w:ascii="Times New Roman" w:hAnsi="Times New Roman" w:cs="Times New Roman"/>
        </w:rPr>
        <w:t xml:space="preserve"> использования субсидии является количество организаций, в которых выполнены мероприятия, указанные в пункте 2 настоящего Порядка.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 xml:space="preserve">17. Оценка эффективности использования муниципальным образованием субсидии осуществляется исходя из достигнутого значения результата использования субсидии, предусмотренного </w:t>
      </w:r>
      <w:hyperlink w:anchor="P11111" w:history="1">
        <w:r w:rsidRPr="003C7462">
          <w:rPr>
            <w:rFonts w:ascii="Times New Roman" w:hAnsi="Times New Roman" w:cs="Times New Roman"/>
          </w:rPr>
          <w:t>пунктом 16</w:t>
        </w:r>
      </w:hyperlink>
      <w:r w:rsidRPr="003C7462">
        <w:rPr>
          <w:rFonts w:ascii="Times New Roman" w:hAnsi="Times New Roman" w:cs="Times New Roman"/>
        </w:rPr>
        <w:t xml:space="preserve"> настоящего Порядка.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18. Орган местного самоуправления муниципального образования обеспечивает представление отчетов: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о расходах бюджета муниципального образования, в целях софинансирования которых предоставлена субсидия, - не позднее 10-го числа месяца, следующего за кварталом, в котором была получена субсидия;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о достижении значения результат</w:t>
      </w:r>
      <w:r w:rsidR="00380E52">
        <w:rPr>
          <w:rFonts w:ascii="Times New Roman" w:hAnsi="Times New Roman" w:cs="Times New Roman"/>
        </w:rPr>
        <w:t>а</w:t>
      </w:r>
      <w:r w:rsidRPr="003C7462">
        <w:rPr>
          <w:rFonts w:ascii="Times New Roman" w:hAnsi="Times New Roman" w:cs="Times New Roman"/>
        </w:rPr>
        <w:t xml:space="preserve"> использования субсидии - не позднее 15 января года, следующего за годом, в котором была получена субсидия.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 xml:space="preserve">19. В случае невыполнения условий соглашения, предусмотренных </w:t>
      </w:r>
      <w:hyperlink r:id="rId10" w:history="1">
        <w:r w:rsidRPr="003C7462">
          <w:rPr>
            <w:rFonts w:ascii="Times New Roman" w:hAnsi="Times New Roman" w:cs="Times New Roman"/>
          </w:rPr>
          <w:t>подпунктами "а"</w:t>
        </w:r>
      </w:hyperlink>
      <w:r w:rsidRPr="003C7462">
        <w:rPr>
          <w:rFonts w:ascii="Times New Roman" w:hAnsi="Times New Roman" w:cs="Times New Roman"/>
        </w:rPr>
        <w:t xml:space="preserve">, </w:t>
      </w:r>
      <w:hyperlink r:id="rId11" w:history="1">
        <w:r w:rsidRPr="003C7462">
          <w:rPr>
            <w:rFonts w:ascii="Times New Roman" w:hAnsi="Times New Roman" w:cs="Times New Roman"/>
          </w:rPr>
          <w:t>"б" пункта 10</w:t>
        </w:r>
      </w:hyperlink>
      <w:r w:rsidRPr="003C7462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субсидий, к муниципальному образованию - получателю субсидии применяются меры ответственности в соответствии с </w:t>
      </w:r>
      <w:hyperlink r:id="rId12" w:history="1">
        <w:r w:rsidRPr="003C7462">
          <w:rPr>
            <w:rFonts w:ascii="Times New Roman" w:hAnsi="Times New Roman" w:cs="Times New Roman"/>
          </w:rPr>
          <w:t>пунктами 16</w:t>
        </w:r>
      </w:hyperlink>
      <w:r w:rsidRPr="003C7462">
        <w:rPr>
          <w:rFonts w:ascii="Times New Roman" w:hAnsi="Times New Roman" w:cs="Times New Roman"/>
        </w:rPr>
        <w:t xml:space="preserve">, </w:t>
      </w:r>
      <w:hyperlink r:id="rId13" w:history="1">
        <w:r w:rsidRPr="003C7462">
          <w:rPr>
            <w:rFonts w:ascii="Times New Roman" w:hAnsi="Times New Roman" w:cs="Times New Roman"/>
          </w:rPr>
          <w:t>22</w:t>
        </w:r>
      </w:hyperlink>
      <w:r w:rsidRPr="003C7462">
        <w:rPr>
          <w:rFonts w:ascii="Times New Roman" w:hAnsi="Times New Roman" w:cs="Times New Roman"/>
        </w:rPr>
        <w:t xml:space="preserve"> указанных Правил.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 xml:space="preserve">Освобождение муниципального образования от применения мер ответственности, предусмотренных пунктами 16, 22 Правил формирования, предоставления и распределения субсидий, осуществляется в соответствии с </w:t>
      </w:r>
      <w:hyperlink r:id="rId14" w:history="1">
        <w:r w:rsidRPr="003C7462">
          <w:rPr>
            <w:rFonts w:ascii="Times New Roman" w:hAnsi="Times New Roman" w:cs="Times New Roman"/>
          </w:rPr>
          <w:t>пунктом 20</w:t>
        </w:r>
      </w:hyperlink>
      <w:r w:rsidRPr="003C7462">
        <w:rPr>
          <w:rFonts w:ascii="Times New Roman" w:hAnsi="Times New Roman" w:cs="Times New Roman"/>
        </w:rPr>
        <w:t xml:space="preserve"> указанных Правил.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 xml:space="preserve">20. </w:t>
      </w:r>
      <w:proofErr w:type="gramStart"/>
      <w:r w:rsidRPr="003C7462">
        <w:rPr>
          <w:rFonts w:ascii="Times New Roman" w:hAnsi="Times New Roman" w:cs="Times New Roman"/>
        </w:rPr>
        <w:t xml:space="preserve">В случае экономии средств областного бюджета, предусмотренных на исполнение расходных обязательств муниципального образования, указанных в </w:t>
      </w:r>
      <w:hyperlink w:anchor="P11059" w:history="1">
        <w:r w:rsidRPr="003C7462">
          <w:rPr>
            <w:rFonts w:ascii="Times New Roman" w:hAnsi="Times New Roman" w:cs="Times New Roman"/>
          </w:rPr>
          <w:t>пункте 2</w:t>
        </w:r>
      </w:hyperlink>
      <w:r w:rsidRPr="003C7462">
        <w:rPr>
          <w:rFonts w:ascii="Times New Roman" w:hAnsi="Times New Roman" w:cs="Times New Roman"/>
        </w:rPr>
        <w:t xml:space="preserve"> настоящего Порядка, данные средства при имеющейся подтвержденной необходимости, по согласованию с исполнительным органом государственной власти Брянской области, курирующим соответствующее направление (сферу) деятельности организации, и департаментом финансов Брянской области могут быть направлены муниципальным образованием на цели, указанные в пункте 2 настоящего Порядка.</w:t>
      </w:r>
      <w:proofErr w:type="gramEnd"/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 xml:space="preserve">21. В случае нецелевого использования субсидии и (или) нарушения муниципальным образованием условий ее предоставления, в том числе невозврата муниципальным образованием средств в областной бюджет в соответствии с </w:t>
      </w:r>
      <w:hyperlink r:id="rId15" w:history="1">
        <w:r w:rsidRPr="003C7462">
          <w:rPr>
            <w:rFonts w:ascii="Times New Roman" w:hAnsi="Times New Roman" w:cs="Times New Roman"/>
          </w:rPr>
          <w:t>пунктами 16</w:t>
        </w:r>
      </w:hyperlink>
      <w:r w:rsidRPr="003C7462">
        <w:rPr>
          <w:rFonts w:ascii="Times New Roman" w:hAnsi="Times New Roman" w:cs="Times New Roman"/>
        </w:rPr>
        <w:t xml:space="preserve">, </w:t>
      </w:r>
      <w:hyperlink r:id="rId16" w:history="1">
        <w:r w:rsidRPr="003C7462">
          <w:rPr>
            <w:rFonts w:ascii="Times New Roman" w:hAnsi="Times New Roman" w:cs="Times New Roman"/>
          </w:rPr>
          <w:t>22</w:t>
        </w:r>
      </w:hyperlink>
      <w:r w:rsidRPr="003C7462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субсидий, к муниципальному образованию применяются бюджетные меры принуждения, предусмотренные бюджетным законодательством Российской Федерации.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Решение о приостановлении перечисления (сокращении объема) субсидии бюджету муниципального образования не принимается в случае, если условия предоставления субсидии не были выполнены вследствие обстоятельств непреодолимой силы.</w:t>
      </w:r>
    </w:p>
    <w:p w:rsidR="002309DA" w:rsidRPr="003C7462" w:rsidRDefault="002309DA" w:rsidP="003C74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 xml:space="preserve">22. </w:t>
      </w:r>
      <w:proofErr w:type="gramStart"/>
      <w:r w:rsidRPr="003C7462">
        <w:rPr>
          <w:rFonts w:ascii="Times New Roman" w:hAnsi="Times New Roman" w:cs="Times New Roman"/>
        </w:rPr>
        <w:t>Контроль за</w:t>
      </w:r>
      <w:proofErr w:type="gramEnd"/>
      <w:r w:rsidRPr="003C7462">
        <w:rPr>
          <w:rFonts w:ascii="Times New Roman" w:hAnsi="Times New Roman" w:cs="Times New Roman"/>
        </w:rPr>
        <w:t xml:space="preserve"> соблюдением муниципальным образованием условий предоставления и расходования субсидии осуществляется исполнительным органом государственной власти Брянской области, курирующим соответствующее направление (сферу) деятельности организации.</w:t>
      </w:r>
    </w:p>
    <w:sectPr w:rsidR="002309DA" w:rsidRPr="003C7462" w:rsidSect="003C7462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53CC9"/>
    <w:rsid w:val="001B293A"/>
    <w:rsid w:val="0023038A"/>
    <w:rsid w:val="002309DA"/>
    <w:rsid w:val="00380E52"/>
    <w:rsid w:val="003C7462"/>
    <w:rsid w:val="003F238A"/>
    <w:rsid w:val="004A367A"/>
    <w:rsid w:val="0068704F"/>
    <w:rsid w:val="009C379A"/>
    <w:rsid w:val="00A14121"/>
    <w:rsid w:val="00B754F6"/>
    <w:rsid w:val="00BC00BC"/>
    <w:rsid w:val="00D0097F"/>
    <w:rsid w:val="00D43808"/>
    <w:rsid w:val="00ED3C4B"/>
    <w:rsid w:val="00F93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13" Type="http://schemas.openxmlformats.org/officeDocument/2006/relationships/hyperlink" Target="consultantplus://offline/ref=96459022ABE20A108D85BEE2D3621143054DC5C34EB520EB0F6C35846B7A5EF7567D569A7C466B9DE88DCEF155F1BFE8DB7976766ECB33022F6DD0sAq0F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hyperlink" Target="consultantplus://offline/ref=96459022ABE20A108D85BEE2D3621143054DC5C34EB520EB0F6C35846B7A5EF7567D569A7C466B9DE88DC2F755F1BFE8DB7976766ECB33022F6DD0sAq0F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6459022ABE20A108D85BEE2D3621143054DC5C34EB520EB0F6C35846B7A5EF7567D569A7C466B9DE88DCEF155F1BFE8DB7976766ECB33022F6DD0sAq0F" TargetMode="Externa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hyperlink" Target="consultantplus://offline/ref=96459022ABE20A108D85BEE2D3621143054DC5C34EB520EB0F6C35846B7A5EF7567D569A7C466B9DE88DC3F755F1BFE8DB7976766ECB33022F6DD0sAq0F" TargetMode="External"/><Relationship Id="rId5" Type="http://schemas.openxmlformats.org/officeDocument/2006/relationships/image" Target="media/image1.wmf"/><Relationship Id="rId15" Type="http://schemas.openxmlformats.org/officeDocument/2006/relationships/hyperlink" Target="consultantplus://offline/ref=96459022ABE20A108D85BEE2D3621143054DC5C34EB520EB0F6C35846B7A5EF7567D569A7C466B9DE88DC2F755F1BFE8DB7976766ECB33022F6DD0sAq0F" TargetMode="External"/><Relationship Id="rId10" Type="http://schemas.openxmlformats.org/officeDocument/2006/relationships/hyperlink" Target="consultantplus://offline/ref=96459022ABE20A108D85BEE2D3621143054DC5C34EB520EB0F6C35846B7A5EF7567D569A7C466B9DE88CC3F155F1BFE8DB7976766ECB33022F6DD0sAq0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14" Type="http://schemas.openxmlformats.org/officeDocument/2006/relationships/hyperlink" Target="consultantplus://offline/ref=96459022ABE20A108D85BEE2D3621143054DC5C34EB520EB0F6C35846B7A5EF7567D569A7C466B9DE88DC1F955F1BFE8DB7976766ECB33022F6DD0sAq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2161</Words>
  <Characters>12321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Негро Т. С.</cp:lastModifiedBy>
  <cp:revision>4</cp:revision>
  <dcterms:created xsi:type="dcterms:W3CDTF">2020-10-23T13:41:00Z</dcterms:created>
  <dcterms:modified xsi:type="dcterms:W3CDTF">2020-10-28T08:46:00Z</dcterms:modified>
</cp:coreProperties>
</file>